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69" w:rsidRPr="00726E5E" w:rsidRDefault="00646169" w:rsidP="00646169">
      <w:pPr>
        <w:jc w:val="center"/>
        <w:rPr>
          <w:rFonts w:ascii="Arial" w:hAnsi="Arial" w:cs="Arial"/>
          <w:b/>
          <w:sz w:val="32"/>
          <w:szCs w:val="32"/>
        </w:rPr>
      </w:pPr>
      <w:proofErr w:type="spellStart"/>
      <w:r w:rsidRPr="00726E5E">
        <w:rPr>
          <w:rFonts w:ascii="Arial" w:hAnsi="Arial" w:cs="Arial"/>
          <w:b/>
          <w:sz w:val="32"/>
          <w:szCs w:val="32"/>
        </w:rPr>
        <w:t>Gloup</w:t>
      </w:r>
      <w:proofErr w:type="spellEnd"/>
      <w:r w:rsidRPr="00726E5E">
        <w:rPr>
          <w:rFonts w:ascii="Arial" w:hAnsi="Arial" w:cs="Arial"/>
          <w:b/>
          <w:sz w:val="32"/>
          <w:szCs w:val="32"/>
        </w:rPr>
        <w:t>, Avalez tous vos médicaments d’un coup !</w:t>
      </w:r>
    </w:p>
    <w:p w:rsidR="00646169" w:rsidRPr="00646169" w:rsidRDefault="00646169" w:rsidP="00646169">
      <w:pPr>
        <w:jc w:val="center"/>
        <w:rPr>
          <w:b/>
          <w:sz w:val="32"/>
          <w:szCs w:val="32"/>
        </w:rPr>
      </w:pPr>
    </w:p>
    <w:p w:rsidR="00646169" w:rsidRDefault="00646169" w:rsidP="00646169"/>
    <w:p w:rsidR="00646169" w:rsidRPr="00646169" w:rsidRDefault="00646169" w:rsidP="00646169">
      <w:r>
        <w:rPr>
          <w:noProof/>
          <w:lang w:eastAsia="fr-FR"/>
        </w:rPr>
        <w:drawing>
          <wp:inline distT="0" distB="0" distL="0" distR="0">
            <wp:extent cx="5760720" cy="2032296"/>
            <wp:effectExtent l="19050" t="0" r="0" b="0"/>
            <wp:docPr id="1" name="Image 1" descr="C:\Users\LETENRE\Desktop\cropped_gloup_gel_medical_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ENRE\Desktop\cropped_gloup_gel_medical_couv.jpg"/>
                    <pic:cNvPicPr>
                      <a:picLocks noChangeAspect="1" noChangeArrowheads="1"/>
                    </pic:cNvPicPr>
                  </pic:nvPicPr>
                  <pic:blipFill>
                    <a:blip r:embed="rId4" cstate="print"/>
                    <a:srcRect/>
                    <a:stretch>
                      <a:fillRect/>
                    </a:stretch>
                  </pic:blipFill>
                  <pic:spPr bwMode="auto">
                    <a:xfrm>
                      <a:off x="0" y="0"/>
                      <a:ext cx="5760720" cy="2032296"/>
                    </a:xfrm>
                    <a:prstGeom prst="rect">
                      <a:avLst/>
                    </a:prstGeom>
                    <a:noFill/>
                    <a:ln w="9525">
                      <a:noFill/>
                      <a:miter lim="800000"/>
                      <a:headEnd/>
                      <a:tailEnd/>
                    </a:ln>
                  </pic:spPr>
                </pic:pic>
              </a:graphicData>
            </a:graphic>
          </wp:inline>
        </w:drawing>
      </w:r>
    </w:p>
    <w:p w:rsidR="008260F4" w:rsidRDefault="008260F4">
      <w:pPr>
        <w:rPr>
          <w:rFonts w:ascii="Helvetica" w:hAnsi="Helvetica"/>
          <w:i/>
          <w:iCs/>
          <w:color w:val="333333"/>
          <w:sz w:val="21"/>
          <w:szCs w:val="21"/>
          <w:shd w:val="clear" w:color="auto" w:fill="E9EDF5"/>
        </w:rPr>
      </w:pPr>
    </w:p>
    <w:p w:rsidR="008260F4" w:rsidRPr="003F185F" w:rsidRDefault="00927DF2" w:rsidP="008260F4">
      <w:pPr>
        <w:rPr>
          <w:i/>
        </w:rPr>
      </w:pPr>
      <w:r w:rsidRPr="003F185F">
        <w:rPr>
          <w:i/>
        </w:rPr>
        <w:t>Santé et Vous : a</w:t>
      </w:r>
      <w:r w:rsidR="00646169" w:rsidRPr="003F185F">
        <w:rPr>
          <w:i/>
        </w:rPr>
        <w:t xml:space="preserve">rticle </w:t>
      </w:r>
      <w:r w:rsidR="008260F4" w:rsidRPr="003F185F">
        <w:rPr>
          <w:i/>
        </w:rPr>
        <w:t>by </w:t>
      </w:r>
      <w:proofErr w:type="spellStart"/>
      <w:r w:rsidR="00020EA5" w:rsidRPr="003F185F">
        <w:rPr>
          <w:i/>
        </w:rPr>
        <w:fldChar w:fldCharType="begin"/>
      </w:r>
      <w:r w:rsidR="008260F4" w:rsidRPr="003F185F">
        <w:rPr>
          <w:i/>
        </w:rPr>
        <w:instrText xml:space="preserve"> HYPERLINK "https://www.keldoc.com/actu/users/lauriane-negron" </w:instrText>
      </w:r>
      <w:r w:rsidR="00020EA5" w:rsidRPr="003F185F">
        <w:rPr>
          <w:i/>
        </w:rPr>
        <w:fldChar w:fldCharType="separate"/>
      </w:r>
      <w:r w:rsidR="008260F4" w:rsidRPr="003F185F">
        <w:rPr>
          <w:rStyle w:val="Lienhypertexte"/>
          <w:i/>
          <w:color w:val="auto"/>
        </w:rPr>
        <w:t>Lauriane</w:t>
      </w:r>
      <w:proofErr w:type="spellEnd"/>
      <w:r w:rsidR="008260F4" w:rsidRPr="003F185F">
        <w:rPr>
          <w:rStyle w:val="Lienhypertexte"/>
          <w:i/>
          <w:color w:val="auto"/>
        </w:rPr>
        <w:t xml:space="preserve"> </w:t>
      </w:r>
      <w:proofErr w:type="spellStart"/>
      <w:r w:rsidR="008260F4" w:rsidRPr="003F185F">
        <w:rPr>
          <w:rStyle w:val="Lienhypertexte"/>
          <w:i/>
          <w:color w:val="auto"/>
        </w:rPr>
        <w:t>Negron</w:t>
      </w:r>
      <w:proofErr w:type="spellEnd"/>
      <w:r w:rsidR="00020EA5" w:rsidRPr="003F185F">
        <w:rPr>
          <w:i/>
        </w:rPr>
        <w:fldChar w:fldCharType="end"/>
      </w:r>
      <w:r w:rsidR="008260F4" w:rsidRPr="003F185F">
        <w:rPr>
          <w:i/>
        </w:rPr>
        <w:t xml:space="preserve"> - </w:t>
      </w:r>
      <w:proofErr w:type="spellStart"/>
      <w:r w:rsidR="008260F4" w:rsidRPr="003F185F">
        <w:rPr>
          <w:i/>
        </w:rPr>
        <w:t>lun</w:t>
      </w:r>
      <w:proofErr w:type="spellEnd"/>
      <w:r w:rsidR="008260F4" w:rsidRPr="003F185F">
        <w:rPr>
          <w:i/>
        </w:rPr>
        <w:t xml:space="preserve"> 1 juin 2015</w:t>
      </w:r>
    </w:p>
    <w:p w:rsidR="00646169" w:rsidRPr="008260F4" w:rsidRDefault="00646169" w:rsidP="008260F4"/>
    <w:p w:rsidR="00927DF2" w:rsidRDefault="00927DF2" w:rsidP="00374E33">
      <w:pPr>
        <w:jc w:val="both"/>
        <w:rPr>
          <w:sz w:val="28"/>
          <w:szCs w:val="28"/>
        </w:rPr>
      </w:pPr>
    </w:p>
    <w:p w:rsidR="0031753B" w:rsidRPr="00374E33" w:rsidRDefault="008260F4" w:rsidP="00374E33">
      <w:pPr>
        <w:jc w:val="both"/>
        <w:rPr>
          <w:sz w:val="28"/>
          <w:szCs w:val="28"/>
        </w:rPr>
      </w:pPr>
      <w:r w:rsidRPr="00374E33">
        <w:rPr>
          <w:sz w:val="28"/>
          <w:szCs w:val="28"/>
        </w:rPr>
        <w:t xml:space="preserve">Voici </w:t>
      </w:r>
      <w:proofErr w:type="spellStart"/>
      <w:r w:rsidRPr="00374E33">
        <w:rPr>
          <w:sz w:val="28"/>
          <w:szCs w:val="28"/>
        </w:rPr>
        <w:t>Gloup</w:t>
      </w:r>
      <w:proofErr w:type="spellEnd"/>
      <w:r w:rsidRPr="00374E33">
        <w:rPr>
          <w:sz w:val="28"/>
          <w:szCs w:val="28"/>
        </w:rPr>
        <w:t>, le premier dispositif médical qui facilite la déglutition. Enfants, adultes, personnes âgées, tous ceux qui ont des problèmes pour avaler peuvent l’utiliser pour prendre leurs médicaments. Ils pourront ainsi tout absorber d’une seule traite !</w:t>
      </w:r>
    </w:p>
    <w:p w:rsidR="008260F4" w:rsidRPr="008260F4" w:rsidRDefault="008260F4" w:rsidP="008260F4"/>
    <w:p w:rsidR="008260F4" w:rsidRPr="00374E33" w:rsidRDefault="00103366" w:rsidP="008260F4">
      <w:pPr>
        <w:rPr>
          <w:b/>
          <w:sz w:val="28"/>
          <w:szCs w:val="28"/>
        </w:rPr>
      </w:pPr>
      <w:proofErr w:type="spellStart"/>
      <w:r>
        <w:rPr>
          <w:b/>
          <w:sz w:val="28"/>
          <w:szCs w:val="28"/>
        </w:rPr>
        <w:t>Gloup</w:t>
      </w:r>
      <w:proofErr w:type="spellEnd"/>
      <w:r>
        <w:rPr>
          <w:b/>
          <w:sz w:val="28"/>
          <w:szCs w:val="28"/>
        </w:rPr>
        <w:t>, le gel médical qui aide</w:t>
      </w:r>
      <w:r w:rsidR="008260F4" w:rsidRPr="00374E33">
        <w:rPr>
          <w:b/>
          <w:sz w:val="28"/>
          <w:szCs w:val="28"/>
        </w:rPr>
        <w:t xml:space="preserve"> à déglutir</w:t>
      </w:r>
      <w:r w:rsidR="006C016A">
        <w:rPr>
          <w:b/>
          <w:sz w:val="28"/>
          <w:szCs w:val="28"/>
        </w:rPr>
        <w:t>.</w:t>
      </w:r>
    </w:p>
    <w:p w:rsidR="00374E33" w:rsidRPr="008260F4" w:rsidRDefault="00374E33" w:rsidP="008260F4"/>
    <w:p w:rsidR="008260F4" w:rsidRPr="008260F4" w:rsidRDefault="008260F4" w:rsidP="00374E33">
      <w:pPr>
        <w:jc w:val="both"/>
      </w:pPr>
      <w:r w:rsidRPr="008260F4">
        <w:t>Dites </w:t>
      </w:r>
      <w:proofErr w:type="spellStart"/>
      <w:r w:rsidRPr="008260F4">
        <w:t>Gloup</w:t>
      </w:r>
      <w:proofErr w:type="spellEnd"/>
      <w:r w:rsidRPr="008260F4">
        <w:t>(s) et avalez tous vos </w:t>
      </w:r>
      <w:r w:rsidRPr="00374E33">
        <w:rPr>
          <w:b/>
        </w:rPr>
        <w:t>médicaments</w:t>
      </w:r>
      <w:r w:rsidRPr="008260F4">
        <w:t xml:space="preserve"> d’un coup ! Paul </w:t>
      </w:r>
      <w:proofErr w:type="spellStart"/>
      <w:r w:rsidRPr="008260F4">
        <w:t>Verpaalen</w:t>
      </w:r>
      <w:proofErr w:type="spellEnd"/>
      <w:r w:rsidRPr="008260F4">
        <w:t>, directeur marketing hollandais, a mis au point le premier </w:t>
      </w:r>
      <w:r w:rsidRPr="00374E33">
        <w:rPr>
          <w:b/>
        </w:rPr>
        <w:t>gel médical</w:t>
      </w:r>
      <w:r w:rsidRPr="008260F4">
        <w:t> qui facilite la </w:t>
      </w:r>
      <w:r w:rsidRPr="00374E33">
        <w:rPr>
          <w:b/>
        </w:rPr>
        <w:t>déglutition</w:t>
      </w:r>
      <w:r w:rsidRPr="008260F4">
        <w:t>. L’idée de son produit est extrêmement simple : permettre à toutes les personnes qui ont des problèmes pour avaler de prendre tous leurs médicaments d’un coup et sans difficultés. Il est destiné aux personnes de tous âges et plus particulièrement à ceux qui ont des </w:t>
      </w:r>
      <w:r w:rsidRPr="00374E33">
        <w:rPr>
          <w:b/>
        </w:rPr>
        <w:t>pathologies de la gorge</w:t>
      </w:r>
      <w:r w:rsidR="00646169">
        <w:t xml:space="preserve"> </w:t>
      </w:r>
      <w:r w:rsidRPr="008260F4">
        <w:t>(angine, cancer). S’en servir est très facile : il suffit de verser tous ses médicaments dans une cuillère à café, puis de recouvrir le tout avec le gel. La solution enrobe les </w:t>
      </w:r>
      <w:r w:rsidRPr="00374E33">
        <w:rPr>
          <w:b/>
        </w:rPr>
        <w:t>comprimés</w:t>
      </w:r>
      <w:r w:rsidRPr="008260F4">
        <w:t> et il n’y a plus qu’à tout absorber.</w:t>
      </w:r>
    </w:p>
    <w:p w:rsidR="00374E33" w:rsidRDefault="00374E33" w:rsidP="00374E33">
      <w:pPr>
        <w:jc w:val="both"/>
      </w:pPr>
    </w:p>
    <w:p w:rsidR="008260F4" w:rsidRPr="008260F4" w:rsidRDefault="008260F4" w:rsidP="00374E33">
      <w:pPr>
        <w:jc w:val="both"/>
      </w:pPr>
      <w:r w:rsidRPr="008260F4">
        <w:t>Pour ceux qui s’inquiéteraient du goût, </w:t>
      </w:r>
      <w:proofErr w:type="spellStart"/>
      <w:r w:rsidRPr="008260F4">
        <w:t>Gloup</w:t>
      </w:r>
      <w:proofErr w:type="spellEnd"/>
      <w:r w:rsidRPr="008260F4">
        <w:t xml:space="preserve"> à un parfum de cerise. L’inventeur a choisi cette saveur, non pas pour donner un avant-goût d’été au consommateur mais parce que la cerise est le parfum qui masque </w:t>
      </w:r>
      <w:r w:rsidR="00646169">
        <w:t xml:space="preserve">le plus l’amertume du comprimé. </w:t>
      </w:r>
      <w:r w:rsidRPr="008260F4">
        <w:t>Nous avons fait un point avec </w:t>
      </w:r>
      <w:r w:rsidRPr="00374E33">
        <w:rPr>
          <w:b/>
        </w:rPr>
        <w:t>Gérard</w:t>
      </w:r>
      <w:r w:rsidRPr="008260F4">
        <w:t xml:space="preserve"> </w:t>
      </w:r>
      <w:proofErr w:type="spellStart"/>
      <w:r w:rsidR="00374E8D">
        <w:rPr>
          <w:b/>
        </w:rPr>
        <w:t>Lelouche</w:t>
      </w:r>
      <w:proofErr w:type="spellEnd"/>
      <w:r w:rsidR="00374E8D">
        <w:rPr>
          <w:b/>
        </w:rPr>
        <w:t>, </w:t>
      </w:r>
      <w:r w:rsidR="00374E8D" w:rsidRPr="00374E8D">
        <w:t>Docteur en pharmacie et P</w:t>
      </w:r>
      <w:r w:rsidRPr="00374E8D">
        <w:t>résident de</w:t>
      </w:r>
      <w:r w:rsidRPr="00374E33">
        <w:rPr>
          <w:b/>
        </w:rPr>
        <w:t> </w:t>
      </w:r>
      <w:proofErr w:type="spellStart"/>
      <w:r w:rsidR="00646169" w:rsidRPr="00374E33">
        <w:rPr>
          <w:b/>
        </w:rPr>
        <w:t>Disposys</w:t>
      </w:r>
      <w:proofErr w:type="spellEnd"/>
      <w:r w:rsidR="00646169" w:rsidRPr="00374E33">
        <w:rPr>
          <w:b/>
        </w:rPr>
        <w:t xml:space="preserve"> </w:t>
      </w:r>
      <w:proofErr w:type="spellStart"/>
      <w:r w:rsidR="00646169" w:rsidRPr="00374E8D">
        <w:rPr>
          <w:b/>
        </w:rPr>
        <w:t>M</w:t>
      </w:r>
      <w:r w:rsidRPr="00374E8D">
        <w:rPr>
          <w:b/>
        </w:rPr>
        <w:t>edical</w:t>
      </w:r>
      <w:proofErr w:type="spellEnd"/>
      <w:r w:rsidRPr="00374E8D">
        <w:t xml:space="preserve"> </w:t>
      </w:r>
      <w:r w:rsidR="00374E8D" w:rsidRPr="00374E8D">
        <w:t>(du G</w:t>
      </w:r>
      <w:r w:rsidRPr="00374E8D">
        <w:t xml:space="preserve">roupe </w:t>
      </w:r>
      <w:proofErr w:type="spellStart"/>
      <w:r w:rsidRPr="00374E8D">
        <w:t>Sagerel</w:t>
      </w:r>
      <w:proofErr w:type="spellEnd"/>
      <w:r w:rsidRPr="00374E8D">
        <w:t>),</w:t>
      </w:r>
      <w:r w:rsidRPr="00374E33">
        <w:rPr>
          <w:b/>
        </w:rPr>
        <w:t xml:space="preserve"> </w:t>
      </w:r>
      <w:r w:rsidRPr="00374E8D">
        <w:t>société qui</w:t>
      </w:r>
      <w:r w:rsidRPr="008260F4">
        <w:t xml:space="preserve"> </w:t>
      </w:r>
      <w:r w:rsidRPr="00374E33">
        <w:rPr>
          <w:b/>
        </w:rPr>
        <w:t>commercialise le produit</w:t>
      </w:r>
      <w:r w:rsidRPr="008260F4">
        <w:t>. Ce dernier met en garde les futurs utilisateurs de </w:t>
      </w:r>
      <w:proofErr w:type="spellStart"/>
      <w:r w:rsidRPr="008260F4">
        <w:t>Gloup</w:t>
      </w:r>
      <w:proofErr w:type="spellEnd"/>
      <w:r w:rsidRPr="008260F4">
        <w:t xml:space="preserve"> : “Le dispositif n’est pas adapté aux personnes qui ont des problèmes </w:t>
      </w:r>
      <w:r w:rsidRPr="00374E33">
        <w:rPr>
          <w:b/>
        </w:rPr>
        <w:t>de fausse route</w:t>
      </w:r>
      <w:r w:rsidRPr="008260F4">
        <w:t> (déficit de tonicité musculaire qui peut conduire à l’</w:t>
      </w:r>
      <w:r w:rsidRPr="00374E33">
        <w:rPr>
          <w:b/>
        </w:rPr>
        <w:t>étouffement</w:t>
      </w:r>
      <w:r w:rsidRPr="008260F4">
        <w:t>.) Il faut également veiller à toujours respecter la prescription du médecin ou du pharmacien." </w:t>
      </w:r>
    </w:p>
    <w:p w:rsidR="008260F4" w:rsidRPr="008260F4" w:rsidRDefault="008260F4" w:rsidP="00374E33">
      <w:pPr>
        <w:jc w:val="both"/>
      </w:pPr>
      <w:r w:rsidRPr="008260F4">
        <w:t> </w:t>
      </w:r>
    </w:p>
    <w:p w:rsidR="008260F4" w:rsidRDefault="008260F4" w:rsidP="00374E33">
      <w:pPr>
        <w:jc w:val="both"/>
        <w:rPr>
          <w:b/>
          <w:sz w:val="28"/>
          <w:szCs w:val="28"/>
        </w:rPr>
      </w:pPr>
      <w:proofErr w:type="spellStart"/>
      <w:r w:rsidRPr="00726E5E">
        <w:rPr>
          <w:b/>
          <w:sz w:val="28"/>
          <w:szCs w:val="28"/>
        </w:rPr>
        <w:t>Gloup</w:t>
      </w:r>
      <w:proofErr w:type="spellEnd"/>
      <w:r w:rsidRPr="00726E5E">
        <w:rPr>
          <w:b/>
          <w:sz w:val="28"/>
          <w:szCs w:val="28"/>
        </w:rPr>
        <w:t>, une solution particulièrement adaptée aux</w:t>
      </w:r>
      <w:r w:rsidR="00646169" w:rsidRPr="00726E5E">
        <w:rPr>
          <w:b/>
          <w:sz w:val="28"/>
          <w:szCs w:val="28"/>
        </w:rPr>
        <w:t xml:space="preserve"> </w:t>
      </w:r>
      <w:r w:rsidRPr="00726E5E">
        <w:rPr>
          <w:b/>
          <w:sz w:val="28"/>
          <w:szCs w:val="28"/>
        </w:rPr>
        <w:t>personnes âgées</w:t>
      </w:r>
      <w:r w:rsidR="00646169" w:rsidRPr="00726E5E">
        <w:rPr>
          <w:b/>
          <w:sz w:val="28"/>
          <w:szCs w:val="28"/>
        </w:rPr>
        <w:t>.</w:t>
      </w:r>
    </w:p>
    <w:p w:rsidR="00726E5E" w:rsidRPr="00726E5E" w:rsidRDefault="00726E5E" w:rsidP="00374E33">
      <w:pPr>
        <w:jc w:val="both"/>
        <w:rPr>
          <w:b/>
          <w:sz w:val="28"/>
          <w:szCs w:val="28"/>
        </w:rPr>
      </w:pPr>
    </w:p>
    <w:p w:rsidR="008260F4" w:rsidRDefault="008260F4" w:rsidP="00374E33">
      <w:pPr>
        <w:jc w:val="both"/>
      </w:pPr>
      <w:r w:rsidRPr="008260F4">
        <w:t>Avoir des problèmes de déglutition est un </w:t>
      </w:r>
      <w:r w:rsidRPr="00726E5E">
        <w:rPr>
          <w:b/>
        </w:rPr>
        <w:t>handicap au quotidien</w:t>
      </w:r>
      <w:r w:rsidRPr="008260F4">
        <w:t>, surtout quand on a plusieurs médicaments à prendre. C’est le cas de la plupart des pers</w:t>
      </w:r>
      <w:r w:rsidR="00726E5E">
        <w:t>onnes âgées. Dans beaucoup d’</w:t>
      </w:r>
      <w:proofErr w:type="spellStart"/>
      <w:r w:rsidR="00726E5E">
        <w:t>EHP</w:t>
      </w:r>
      <w:r w:rsidRPr="008260F4">
        <w:t>AD</w:t>
      </w:r>
      <w:proofErr w:type="spellEnd"/>
      <w:r w:rsidRPr="008260F4">
        <w:t> (Établissements d'Hébergement pour Personnes Âgées Dépendantes), les soignants doivent souvent écraser les comprimés ou </w:t>
      </w:r>
      <w:r w:rsidRPr="00726E5E">
        <w:rPr>
          <w:b/>
        </w:rPr>
        <w:t>couper les gélules en deux</w:t>
      </w:r>
      <w:r w:rsidRPr="008260F4">
        <w:t xml:space="preserve"> pour faciliter la prise. Ils peuvent </w:t>
      </w:r>
      <w:r w:rsidRPr="008260F4">
        <w:lastRenderedPageBreak/>
        <w:t xml:space="preserve">également utiliser des yaourts, des compotes ou de </w:t>
      </w:r>
      <w:r w:rsidRPr="00726E5E">
        <w:t>l’</w:t>
      </w:r>
      <w:r w:rsidRPr="00726E5E">
        <w:rPr>
          <w:b/>
        </w:rPr>
        <w:t>eau gélifiée</w:t>
      </w:r>
      <w:r w:rsidRPr="008260F4">
        <w:t xml:space="preserve"> pour aider les retraités à avaler. Une pratique qui pose problème selon Gérard </w:t>
      </w:r>
      <w:proofErr w:type="spellStart"/>
      <w:r w:rsidRPr="008260F4">
        <w:t>Lelouche</w:t>
      </w:r>
      <w:proofErr w:type="spellEnd"/>
      <w:r w:rsidRPr="008260F4">
        <w:t>. Il explique que si l’on modifie la forme du médicament (comprimé coupé en deux, gélule vidée dans un yaourt) on modifie également son action.</w:t>
      </w:r>
    </w:p>
    <w:p w:rsidR="00726E5E" w:rsidRPr="008260F4" w:rsidRDefault="00726E5E" w:rsidP="00374E33">
      <w:pPr>
        <w:jc w:val="both"/>
      </w:pPr>
    </w:p>
    <w:p w:rsidR="008260F4" w:rsidRPr="008260F4" w:rsidRDefault="008260F4" w:rsidP="00374E33">
      <w:pPr>
        <w:jc w:val="both"/>
      </w:pPr>
    </w:p>
    <w:p w:rsidR="008260F4" w:rsidRPr="008260F4" w:rsidRDefault="00726E5E" w:rsidP="00374E33">
      <w:pPr>
        <w:jc w:val="both"/>
      </w:pPr>
      <w:r>
        <w:rPr>
          <w:noProof/>
          <w:lang w:eastAsia="fr-FR"/>
        </w:rPr>
        <w:drawing>
          <wp:inline distT="0" distB="0" distL="0" distR="0">
            <wp:extent cx="5760720" cy="1920240"/>
            <wp:effectExtent l="19050" t="0" r="0" b="0"/>
            <wp:docPr id="2" name="Image 2" descr="C:\Users\LETENRE\Desktop\gloup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TENRE\Desktop\gloup_article.jpg"/>
                    <pic:cNvPicPr>
                      <a:picLocks noChangeAspect="1" noChangeArrowheads="1"/>
                    </pic:cNvPicPr>
                  </pic:nvPicPr>
                  <pic:blipFill>
                    <a:blip r:embed="rId5" cstate="print"/>
                    <a:srcRect/>
                    <a:stretch>
                      <a:fillRect/>
                    </a:stretch>
                  </pic:blipFill>
                  <pic:spPr bwMode="auto">
                    <a:xfrm>
                      <a:off x="0" y="0"/>
                      <a:ext cx="5760720" cy="1920240"/>
                    </a:xfrm>
                    <a:prstGeom prst="rect">
                      <a:avLst/>
                    </a:prstGeom>
                    <a:noFill/>
                    <a:ln w="9525">
                      <a:noFill/>
                      <a:miter lim="800000"/>
                      <a:headEnd/>
                      <a:tailEnd/>
                    </a:ln>
                  </pic:spPr>
                </pic:pic>
              </a:graphicData>
            </a:graphic>
          </wp:inline>
        </w:drawing>
      </w:r>
    </w:p>
    <w:p w:rsidR="008260F4" w:rsidRPr="008260F4" w:rsidRDefault="008260F4" w:rsidP="00374E33">
      <w:pPr>
        <w:jc w:val="both"/>
      </w:pPr>
    </w:p>
    <w:p w:rsidR="00726E5E" w:rsidRPr="00726E5E" w:rsidRDefault="00726E5E" w:rsidP="00726E5E">
      <w:pPr>
        <w:jc w:val="both"/>
        <w:rPr>
          <w:b/>
          <w:sz w:val="28"/>
          <w:szCs w:val="28"/>
        </w:rPr>
      </w:pPr>
      <w:proofErr w:type="spellStart"/>
      <w:r w:rsidRPr="00726E5E">
        <w:rPr>
          <w:b/>
          <w:sz w:val="28"/>
          <w:szCs w:val="28"/>
        </w:rPr>
        <w:t>Gloup</w:t>
      </w:r>
      <w:proofErr w:type="spellEnd"/>
      <w:r w:rsidRPr="00726E5E">
        <w:rPr>
          <w:b/>
          <w:sz w:val="28"/>
          <w:szCs w:val="28"/>
        </w:rPr>
        <w:t xml:space="preserve"> sera notamment très utile pour les personnes âgées aux problèmes de déglutition.</w:t>
      </w:r>
    </w:p>
    <w:p w:rsidR="008260F4" w:rsidRPr="00726E5E" w:rsidRDefault="008260F4" w:rsidP="00374E33">
      <w:pPr>
        <w:jc w:val="both"/>
        <w:rPr>
          <w:sz w:val="28"/>
          <w:szCs w:val="28"/>
        </w:rPr>
      </w:pPr>
    </w:p>
    <w:p w:rsidR="008260F4" w:rsidRPr="00726E5E" w:rsidRDefault="008260F4" w:rsidP="00374E33">
      <w:pPr>
        <w:jc w:val="both"/>
        <w:rPr>
          <w:b/>
        </w:rPr>
      </w:pPr>
      <w:r w:rsidRPr="008260F4">
        <w:t xml:space="preserve">Avec </w:t>
      </w:r>
      <w:proofErr w:type="spellStart"/>
      <w:r w:rsidRPr="008260F4">
        <w:t>Gloup</w:t>
      </w:r>
      <w:proofErr w:type="spellEnd"/>
      <w:r w:rsidRPr="008260F4">
        <w:t xml:space="preserve">, plus besoin de toucher le comprimé. Le dispositif a été testé à Necker, </w:t>
      </w:r>
      <w:r w:rsidRPr="00726E5E">
        <w:t>l’</w:t>
      </w:r>
      <w:r w:rsidRPr="00726E5E">
        <w:rPr>
          <w:b/>
        </w:rPr>
        <w:t>hôpital pour</w:t>
      </w:r>
      <w:r w:rsidRPr="008260F4">
        <w:t xml:space="preserve"> </w:t>
      </w:r>
      <w:r w:rsidRPr="00726E5E">
        <w:rPr>
          <w:b/>
        </w:rPr>
        <w:t>enfants malades</w:t>
      </w:r>
      <w:r w:rsidRPr="008260F4">
        <w:t> </w:t>
      </w:r>
      <w:r w:rsidR="00726E5E">
        <w:t>et dans une vingtaine d’</w:t>
      </w:r>
      <w:proofErr w:type="spellStart"/>
      <w:r w:rsidR="00726E5E">
        <w:t>EHP</w:t>
      </w:r>
      <w:r w:rsidRPr="008260F4">
        <w:t>AD</w:t>
      </w:r>
      <w:proofErr w:type="spellEnd"/>
      <w:r w:rsidRPr="008260F4">
        <w:t xml:space="preserve"> en France. Les retours des </w:t>
      </w:r>
      <w:r w:rsidRPr="00726E5E">
        <w:rPr>
          <w:b/>
        </w:rPr>
        <w:t>soignants</w:t>
      </w:r>
      <w:r w:rsidR="00646169">
        <w:t xml:space="preserve"> </w:t>
      </w:r>
      <w:r w:rsidRPr="008260F4">
        <w:t>ont été très positifs. Pour beaucoup</w:t>
      </w:r>
      <w:r w:rsidR="00646169">
        <w:t>,</w:t>
      </w:r>
      <w:r w:rsidRPr="008260F4">
        <w:t xml:space="preserve"> le produit est extrêmement simple et facilite la vie. D’ici peu, </w:t>
      </w:r>
      <w:proofErr w:type="spellStart"/>
      <w:r w:rsidRPr="008260F4">
        <w:t>Gloup</w:t>
      </w:r>
      <w:proofErr w:type="spellEnd"/>
      <w:r w:rsidRPr="008260F4">
        <w:t xml:space="preserve"> devrait être disponible à la vente en pharmacie un peu partout dans le mo</w:t>
      </w:r>
      <w:r w:rsidR="00726E5E">
        <w:t>nde, une nouvelle qui devrait ré</w:t>
      </w:r>
      <w:r w:rsidRPr="008260F4">
        <w:t xml:space="preserve">jouir également les mamans ! </w:t>
      </w:r>
      <w:r w:rsidRPr="00726E5E">
        <w:rPr>
          <w:b/>
        </w:rPr>
        <w:t xml:space="preserve">Ne l'oublions pas, </w:t>
      </w:r>
      <w:proofErr w:type="spellStart"/>
      <w:r w:rsidRPr="00726E5E">
        <w:rPr>
          <w:b/>
        </w:rPr>
        <w:t>Gloup</w:t>
      </w:r>
      <w:proofErr w:type="spellEnd"/>
      <w:r w:rsidRPr="00726E5E">
        <w:rPr>
          <w:b/>
        </w:rPr>
        <w:t xml:space="preserve"> est fait pour petits et grands.</w:t>
      </w:r>
    </w:p>
    <w:p w:rsidR="008260F4" w:rsidRPr="00726E5E" w:rsidRDefault="008260F4" w:rsidP="00374E33">
      <w:pPr>
        <w:jc w:val="both"/>
        <w:rPr>
          <w:b/>
        </w:rPr>
      </w:pPr>
    </w:p>
    <w:sectPr w:rsidR="008260F4" w:rsidRPr="00726E5E" w:rsidSect="0091435B">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260F4"/>
    <w:rsid w:val="00020EA5"/>
    <w:rsid w:val="00103366"/>
    <w:rsid w:val="002018FF"/>
    <w:rsid w:val="002467F7"/>
    <w:rsid w:val="0031753B"/>
    <w:rsid w:val="00354B2F"/>
    <w:rsid w:val="00374E33"/>
    <w:rsid w:val="00374E8D"/>
    <w:rsid w:val="003F185F"/>
    <w:rsid w:val="005E069F"/>
    <w:rsid w:val="00646169"/>
    <w:rsid w:val="00693203"/>
    <w:rsid w:val="006C016A"/>
    <w:rsid w:val="00726E5E"/>
    <w:rsid w:val="008260F4"/>
    <w:rsid w:val="0091435B"/>
    <w:rsid w:val="00927DF2"/>
    <w:rsid w:val="00BB4876"/>
    <w:rsid w:val="00C75842"/>
    <w:rsid w:val="00E17982"/>
    <w:rsid w:val="00E57B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3B"/>
  </w:style>
  <w:style w:type="paragraph" w:styleId="Titre1">
    <w:name w:val="heading 1"/>
    <w:basedOn w:val="Normal"/>
    <w:next w:val="Normal"/>
    <w:link w:val="Titre1Car"/>
    <w:uiPriority w:val="9"/>
    <w:qFormat/>
    <w:rsid w:val="00646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260F4"/>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60F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260F4"/>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260F4"/>
  </w:style>
  <w:style w:type="character" w:styleId="Accentuation">
    <w:name w:val="Emphasis"/>
    <w:basedOn w:val="Policepardfaut"/>
    <w:uiPriority w:val="20"/>
    <w:qFormat/>
    <w:rsid w:val="008260F4"/>
    <w:rPr>
      <w:i/>
      <w:iCs/>
    </w:rPr>
  </w:style>
  <w:style w:type="character" w:styleId="lev">
    <w:name w:val="Strong"/>
    <w:basedOn w:val="Policepardfaut"/>
    <w:uiPriority w:val="22"/>
    <w:qFormat/>
    <w:rsid w:val="008260F4"/>
    <w:rPr>
      <w:b/>
      <w:bCs/>
    </w:rPr>
  </w:style>
  <w:style w:type="character" w:styleId="Lienhypertexte">
    <w:name w:val="Hyperlink"/>
    <w:basedOn w:val="Policepardfaut"/>
    <w:uiPriority w:val="99"/>
    <w:unhideWhenUsed/>
    <w:rsid w:val="008260F4"/>
    <w:rPr>
      <w:color w:val="0000FF"/>
      <w:u w:val="single"/>
    </w:rPr>
  </w:style>
  <w:style w:type="character" w:customStyle="1" w:styleId="Titre1Car">
    <w:name w:val="Titre 1 Car"/>
    <w:basedOn w:val="Policepardfaut"/>
    <w:link w:val="Titre1"/>
    <w:uiPriority w:val="9"/>
    <w:rsid w:val="00646169"/>
    <w:rPr>
      <w:rFonts w:asciiTheme="majorHAnsi" w:eastAsiaTheme="majorEastAsia" w:hAnsiTheme="majorHAnsi" w:cstheme="majorBidi"/>
      <w:b/>
      <w:bCs/>
      <w:color w:val="365F91" w:themeColor="accent1" w:themeShade="BF"/>
      <w:sz w:val="28"/>
      <w:szCs w:val="28"/>
    </w:rPr>
  </w:style>
  <w:style w:type="paragraph" w:customStyle="1" w:styleId="infos">
    <w:name w:val="infos"/>
    <w:basedOn w:val="Normal"/>
    <w:rsid w:val="00646169"/>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46169"/>
    <w:rPr>
      <w:rFonts w:ascii="Tahoma" w:hAnsi="Tahoma" w:cs="Tahoma"/>
      <w:sz w:val="16"/>
      <w:szCs w:val="16"/>
    </w:rPr>
  </w:style>
  <w:style w:type="character" w:customStyle="1" w:styleId="TextedebullesCar">
    <w:name w:val="Texte de bulles Car"/>
    <w:basedOn w:val="Policepardfaut"/>
    <w:link w:val="Textedebulles"/>
    <w:uiPriority w:val="99"/>
    <w:semiHidden/>
    <w:rsid w:val="0064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601427">
      <w:bodyDiv w:val="1"/>
      <w:marLeft w:val="0"/>
      <w:marRight w:val="0"/>
      <w:marTop w:val="0"/>
      <w:marBottom w:val="0"/>
      <w:divBdr>
        <w:top w:val="none" w:sz="0" w:space="0" w:color="auto"/>
        <w:left w:val="none" w:sz="0" w:space="0" w:color="auto"/>
        <w:bottom w:val="none" w:sz="0" w:space="0" w:color="auto"/>
        <w:right w:val="none" w:sz="0" w:space="0" w:color="auto"/>
      </w:divBdr>
    </w:div>
    <w:div w:id="388842351">
      <w:bodyDiv w:val="1"/>
      <w:marLeft w:val="0"/>
      <w:marRight w:val="0"/>
      <w:marTop w:val="0"/>
      <w:marBottom w:val="0"/>
      <w:divBdr>
        <w:top w:val="none" w:sz="0" w:space="0" w:color="auto"/>
        <w:left w:val="none" w:sz="0" w:space="0" w:color="auto"/>
        <w:bottom w:val="none" w:sz="0" w:space="0" w:color="auto"/>
        <w:right w:val="none" w:sz="0" w:space="0" w:color="auto"/>
      </w:divBdr>
    </w:div>
    <w:div w:id="19271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LETENRE</dc:creator>
  <cp:lastModifiedBy>LETENRE</cp:lastModifiedBy>
  <cp:revision>6</cp:revision>
  <dcterms:created xsi:type="dcterms:W3CDTF">2016-02-08T15:49:00Z</dcterms:created>
  <dcterms:modified xsi:type="dcterms:W3CDTF">2016-02-10T09:34:00Z</dcterms:modified>
</cp:coreProperties>
</file>